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AC4" w:rsidRPr="00A70AD1" w:rsidRDefault="00EF0AC4" w:rsidP="00EF0AC4">
      <w:pPr>
        <w:pStyle w:val="Geenafstand"/>
        <w:rPr>
          <w:rFonts w:ascii="Arial" w:hAnsi="Arial" w:cs="Arial"/>
          <w:b/>
          <w:sz w:val="20"/>
          <w:szCs w:val="20"/>
        </w:rPr>
      </w:pPr>
      <w:r w:rsidRPr="00A70AD1">
        <w:rPr>
          <w:rFonts w:ascii="Arial" w:hAnsi="Arial" w:cs="Arial"/>
          <w:b/>
          <w:sz w:val="20"/>
          <w:szCs w:val="20"/>
        </w:rPr>
        <w:t xml:space="preserve">Bijlage </w:t>
      </w:r>
      <w:r>
        <w:rPr>
          <w:rFonts w:ascii="Arial" w:hAnsi="Arial" w:cs="Arial"/>
          <w:b/>
          <w:sz w:val="20"/>
          <w:szCs w:val="20"/>
        </w:rPr>
        <w:t>18 Dekking in de regio</w:t>
      </w:r>
      <w:r w:rsidRPr="00A70AD1">
        <w:rPr>
          <w:rFonts w:ascii="Arial" w:hAnsi="Arial" w:cs="Arial"/>
          <w:b/>
          <w:sz w:val="20"/>
          <w:szCs w:val="20"/>
        </w:rPr>
        <w:t xml:space="preserve"> </w:t>
      </w:r>
    </w:p>
    <w:p w:rsidR="00EF0AC4" w:rsidRDefault="00EF0AC4" w:rsidP="00EF0AC4">
      <w:pPr>
        <w:pStyle w:val="Geenafstand"/>
        <w:rPr>
          <w:rFonts w:ascii="Arial" w:hAnsi="Arial" w:cs="Arial"/>
          <w:sz w:val="20"/>
          <w:szCs w:val="20"/>
        </w:rPr>
      </w:pPr>
    </w:p>
    <w:p w:rsidR="00EF0AC4" w:rsidRDefault="00EF0AC4" w:rsidP="00EF0AC4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EF0AC4" w:rsidTr="006325CC">
        <w:trPr>
          <w:trHeight w:val="1200"/>
        </w:trPr>
        <w:tc>
          <w:tcPr>
            <w:tcW w:w="704" w:type="dxa"/>
            <w:shd w:val="clear" w:color="auto" w:fill="365F91" w:themeFill="accent1" w:themeFillShade="BF"/>
          </w:tcPr>
          <w:p w:rsidR="00EF0AC4" w:rsidRPr="004F51B8" w:rsidRDefault="00EF0AC4" w:rsidP="006325CC">
            <w:pPr>
              <w:pStyle w:val="INKtabeltekst"/>
              <w:rPr>
                <w:b/>
                <w:highlight w:val="lightGray"/>
              </w:rPr>
            </w:pPr>
            <w:r>
              <w:rPr>
                <w:b/>
              </w:rPr>
              <w:t>GE 5</w:t>
            </w:r>
          </w:p>
        </w:tc>
        <w:tc>
          <w:tcPr>
            <w:tcW w:w="8358" w:type="dxa"/>
            <w:shd w:val="clear" w:color="auto" w:fill="FFFFFF" w:themeFill="background1"/>
          </w:tcPr>
          <w:p w:rsidR="00EF0AC4" w:rsidRPr="00350054" w:rsidRDefault="00EF0AC4" w:rsidP="006325CC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</w:t>
            </w:r>
            <w:r w:rsidRPr="00350054">
              <w:rPr>
                <w:rFonts w:ascii="Verdana" w:hAnsi="Verdana"/>
                <w:sz w:val="18"/>
                <w:szCs w:val="18"/>
              </w:rPr>
              <w:t xml:space="preserve">en medewerker </w:t>
            </w:r>
            <w:r>
              <w:rPr>
                <w:rFonts w:ascii="Verdana" w:hAnsi="Verdana"/>
                <w:sz w:val="18"/>
                <w:szCs w:val="18"/>
              </w:rPr>
              <w:t xml:space="preserve">die een interventietraject doorloopt dient de locatie van het interventiebureau </w:t>
            </w:r>
            <w:r w:rsidRPr="00350054">
              <w:rPr>
                <w:rFonts w:ascii="Verdana" w:hAnsi="Verdana"/>
                <w:sz w:val="18"/>
                <w:szCs w:val="18"/>
              </w:rPr>
              <w:t xml:space="preserve">met het openbaar vervoer (OV) en </w:t>
            </w:r>
            <w:r>
              <w:rPr>
                <w:rFonts w:ascii="Verdana" w:hAnsi="Verdana"/>
                <w:sz w:val="18"/>
                <w:szCs w:val="18"/>
              </w:rPr>
              <w:t xml:space="preserve">of </w:t>
            </w:r>
            <w:r w:rsidRPr="00350054">
              <w:rPr>
                <w:rFonts w:ascii="Verdana" w:hAnsi="Verdana"/>
                <w:sz w:val="18"/>
                <w:szCs w:val="18"/>
              </w:rPr>
              <w:t>de auto  binnen een redelijke reistijd te bereiken. De regio indeling en visuele weergave sta</w:t>
            </w:r>
            <w:r>
              <w:rPr>
                <w:rFonts w:ascii="Verdana" w:hAnsi="Verdana"/>
                <w:sz w:val="18"/>
                <w:szCs w:val="18"/>
              </w:rPr>
              <w:t xml:space="preserve">at beschreven in paragraaf 2.3. </w:t>
            </w:r>
            <w:r w:rsidRPr="00350054">
              <w:rPr>
                <w:rFonts w:ascii="Verdana" w:hAnsi="Verdana"/>
                <w:sz w:val="18"/>
                <w:szCs w:val="18"/>
              </w:rPr>
              <w:t xml:space="preserve">Gegadigde heeft dekking voor de dienstverlening in het perceel waar de dienstverlening gaat plaatsvinden. </w:t>
            </w:r>
            <w:r>
              <w:rPr>
                <w:rFonts w:ascii="Verdana" w:hAnsi="Verdana"/>
                <w:sz w:val="18"/>
                <w:szCs w:val="18"/>
              </w:rPr>
              <w:t>Onder</w:t>
            </w:r>
            <w:r w:rsidRPr="00350054">
              <w:rPr>
                <w:rFonts w:ascii="Verdana" w:hAnsi="Verdana"/>
                <w:sz w:val="18"/>
                <w:szCs w:val="18"/>
              </w:rPr>
              <w:t xml:space="preserve"> dekking en redelijke reistijd wordt verstaan dat de locatie van het kantoor </w:t>
            </w:r>
            <w:r>
              <w:rPr>
                <w:rFonts w:ascii="Verdana" w:hAnsi="Verdana"/>
                <w:sz w:val="18"/>
                <w:szCs w:val="18"/>
              </w:rPr>
              <w:t>waar</w:t>
            </w:r>
            <w:r w:rsidRPr="00350054">
              <w:rPr>
                <w:rFonts w:ascii="Verdana" w:hAnsi="Verdana"/>
                <w:sz w:val="18"/>
                <w:szCs w:val="18"/>
              </w:rPr>
              <w:t xml:space="preserve"> de dienstverlening</w:t>
            </w:r>
            <w:r>
              <w:rPr>
                <w:rFonts w:ascii="Verdana" w:hAnsi="Verdana"/>
                <w:sz w:val="18"/>
                <w:szCs w:val="18"/>
              </w:rPr>
              <w:t xml:space="preserve"> in het betreffende perceel plaatsvindt </w:t>
            </w:r>
            <w:r w:rsidRPr="00350054">
              <w:rPr>
                <w:rFonts w:ascii="Verdana" w:hAnsi="Verdana"/>
                <w:sz w:val="18"/>
                <w:szCs w:val="18"/>
              </w:rPr>
              <w:t>binnen 1 uur (a</w:t>
            </w:r>
            <w:r>
              <w:rPr>
                <w:rFonts w:ascii="Verdana" w:hAnsi="Verdana"/>
                <w:sz w:val="18"/>
                <w:szCs w:val="18"/>
              </w:rPr>
              <w:t xml:space="preserve">utoafstand en ov-halte afstand) </w:t>
            </w:r>
            <w:r w:rsidRPr="00350054">
              <w:rPr>
                <w:rFonts w:ascii="Verdana" w:hAnsi="Verdana"/>
                <w:sz w:val="18"/>
                <w:szCs w:val="18"/>
              </w:rPr>
              <w:t xml:space="preserve">van een Belastingdienstkantoor in de regio </w:t>
            </w:r>
            <w:r>
              <w:rPr>
                <w:rFonts w:ascii="Verdana" w:hAnsi="Verdana"/>
                <w:sz w:val="18"/>
                <w:szCs w:val="18"/>
              </w:rPr>
              <w:t xml:space="preserve">moet </w:t>
            </w:r>
            <w:r w:rsidRPr="00350054">
              <w:rPr>
                <w:rFonts w:ascii="Verdana" w:hAnsi="Verdana"/>
                <w:sz w:val="18"/>
                <w:szCs w:val="18"/>
              </w:rPr>
              <w:t xml:space="preserve">zijn. </w:t>
            </w:r>
          </w:p>
          <w:p w:rsidR="00EF0AC4" w:rsidRPr="00350054" w:rsidRDefault="00EF0AC4" w:rsidP="006325CC">
            <w:pPr>
              <w:pStyle w:val="Default"/>
              <w:rPr>
                <w:rFonts w:ascii="Verdana" w:hAnsi="Verdana"/>
                <w:b/>
                <w:sz w:val="18"/>
                <w:szCs w:val="18"/>
              </w:rPr>
            </w:pPr>
            <w:r w:rsidRPr="00350054">
              <w:rPr>
                <w:rFonts w:ascii="Verdana" w:hAnsi="Verdana"/>
                <w:b/>
                <w:sz w:val="18"/>
                <w:szCs w:val="18"/>
              </w:rPr>
              <w:t>Auto:</w:t>
            </w:r>
          </w:p>
          <w:p w:rsidR="00EF0AC4" w:rsidRPr="00350054" w:rsidRDefault="00EF0AC4" w:rsidP="006325CC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 w:rsidRPr="00350054">
              <w:rPr>
                <w:rFonts w:ascii="Verdana" w:hAnsi="Verdana"/>
                <w:sz w:val="18"/>
                <w:szCs w:val="18"/>
              </w:rPr>
              <w:t>De afstand</w:t>
            </w:r>
            <w:r>
              <w:rPr>
                <w:rFonts w:ascii="Verdana" w:hAnsi="Verdana"/>
                <w:sz w:val="18"/>
                <w:szCs w:val="18"/>
              </w:rPr>
              <w:t xml:space="preserve"> (inclusief loopafstand) </w:t>
            </w:r>
            <w:r w:rsidRPr="00350054">
              <w:rPr>
                <w:rFonts w:ascii="Verdana" w:hAnsi="Verdana"/>
                <w:sz w:val="18"/>
                <w:szCs w:val="18"/>
              </w:rPr>
              <w:t xml:space="preserve"> van een Belastingdienstkantoor naar de locatie moet worden bepaald aan de hand van Google </w:t>
            </w:r>
            <w:proofErr w:type="spellStart"/>
            <w:r w:rsidRPr="00350054">
              <w:rPr>
                <w:rFonts w:ascii="Verdana" w:hAnsi="Verdana"/>
                <w:sz w:val="18"/>
                <w:szCs w:val="18"/>
              </w:rPr>
              <w:t>Maps</w:t>
            </w:r>
            <w:proofErr w:type="spellEnd"/>
            <w:r w:rsidRPr="00350054">
              <w:rPr>
                <w:rFonts w:ascii="Verdana" w:hAnsi="Verdana"/>
                <w:sz w:val="18"/>
                <w:szCs w:val="18"/>
              </w:rPr>
              <w:t xml:space="preserve">. Hierbij wordt gebruik gemaakt van het exacte adres van de locatie en de Belastingdienstkantoren. Hierbij geldt de snelste route met normale verkeersdrukte in Google </w:t>
            </w:r>
            <w:proofErr w:type="spellStart"/>
            <w:r w:rsidRPr="00350054">
              <w:rPr>
                <w:rFonts w:ascii="Verdana" w:hAnsi="Verdana"/>
                <w:sz w:val="18"/>
                <w:szCs w:val="18"/>
              </w:rPr>
              <w:t>Maps</w:t>
            </w:r>
            <w:proofErr w:type="spellEnd"/>
            <w:r w:rsidRPr="00350054">
              <w:rPr>
                <w:rFonts w:ascii="Verdana" w:hAnsi="Verdana"/>
                <w:sz w:val="18"/>
                <w:szCs w:val="18"/>
              </w:rPr>
              <w:t>.</w:t>
            </w:r>
          </w:p>
          <w:p w:rsidR="00EF0AC4" w:rsidRPr="00350054" w:rsidRDefault="00EF0AC4" w:rsidP="006325CC">
            <w:pPr>
              <w:pStyle w:val="Default"/>
              <w:rPr>
                <w:rFonts w:ascii="Verdana" w:hAnsi="Verdana"/>
                <w:b/>
                <w:sz w:val="18"/>
                <w:szCs w:val="18"/>
              </w:rPr>
            </w:pPr>
            <w:r w:rsidRPr="00350054">
              <w:rPr>
                <w:rFonts w:ascii="Verdana" w:hAnsi="Verdana"/>
                <w:b/>
                <w:sz w:val="18"/>
                <w:szCs w:val="18"/>
              </w:rPr>
              <w:t>Openbaar vervoer:</w:t>
            </w:r>
          </w:p>
          <w:p w:rsidR="00EF0AC4" w:rsidRPr="00350054" w:rsidRDefault="00EF0AC4" w:rsidP="006325CC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 w:rsidRPr="00350054">
              <w:rPr>
                <w:rFonts w:ascii="Verdana" w:hAnsi="Verdana"/>
                <w:sz w:val="18"/>
                <w:szCs w:val="18"/>
              </w:rPr>
              <w:t xml:space="preserve">De afstand </w:t>
            </w:r>
            <w:r>
              <w:rPr>
                <w:rFonts w:ascii="Verdana" w:hAnsi="Verdana"/>
                <w:sz w:val="18"/>
                <w:szCs w:val="18"/>
              </w:rPr>
              <w:t xml:space="preserve">(inclusief loopafstand) </w:t>
            </w:r>
            <w:r w:rsidRPr="00350054">
              <w:rPr>
                <w:rFonts w:ascii="Verdana" w:hAnsi="Verdana"/>
                <w:sz w:val="18"/>
                <w:szCs w:val="18"/>
              </w:rPr>
              <w:t xml:space="preserve">van een Belastingdienstkantoor naar de locatie moet worden bepaald aan de hand van 9292.nl  Hierbij wordt gebruik gemaakt van het exacte adres van de locatie en de Belastingdienstkantoren. </w:t>
            </w:r>
          </w:p>
          <w:p w:rsidR="00EF0AC4" w:rsidRPr="00350054" w:rsidRDefault="00EF0AC4" w:rsidP="006325CC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 w:rsidRPr="00350054">
              <w:rPr>
                <w:rFonts w:ascii="Verdana" w:hAnsi="Verdana"/>
                <w:sz w:val="18"/>
                <w:szCs w:val="18"/>
              </w:rPr>
              <w:t xml:space="preserve">Aanbestedende dienst behoudt zich het recht voor bewijzen, ter onderbouwing van de ingediende antwoorden, bij Gegadigde op te vragen. </w:t>
            </w:r>
          </w:p>
          <w:p w:rsidR="00EF0AC4" w:rsidRPr="00350054" w:rsidRDefault="00EF0AC4" w:rsidP="006325CC">
            <w:pPr>
              <w:pStyle w:val="Default"/>
              <w:rPr>
                <w:rFonts w:ascii="Verdana" w:hAnsi="Verdana"/>
                <w:sz w:val="18"/>
                <w:szCs w:val="18"/>
              </w:rPr>
            </w:pPr>
          </w:p>
          <w:p w:rsidR="00EF0AC4" w:rsidRPr="00350054" w:rsidRDefault="00EF0AC4" w:rsidP="006325CC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 w:rsidRPr="00350054">
              <w:rPr>
                <w:rFonts w:ascii="Verdana" w:hAnsi="Verdana"/>
                <w:b/>
                <w:sz w:val="18"/>
                <w:szCs w:val="18"/>
              </w:rPr>
              <w:t>Bewijsstuk:</w:t>
            </w:r>
            <w:r w:rsidRPr="00350054">
              <w:rPr>
                <w:rFonts w:ascii="Verdana" w:hAnsi="Verdana"/>
                <w:sz w:val="18"/>
                <w:szCs w:val="18"/>
              </w:rPr>
              <w:t xml:space="preserve"> Een overzicht en/of visuele weergave met de in te zetten locatie van het interventiebureau waar de interventies moeten plaatsvinden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 w:rsidRPr="00350054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Hieruit dient</w:t>
            </w:r>
            <w:r w:rsidRPr="00350054">
              <w:rPr>
                <w:rFonts w:ascii="Verdana" w:hAnsi="Verdana"/>
                <w:sz w:val="18"/>
                <w:szCs w:val="18"/>
              </w:rPr>
              <w:t xml:space="preserve"> duidelijk </w:t>
            </w:r>
            <w:r>
              <w:rPr>
                <w:rFonts w:ascii="Verdana" w:hAnsi="Verdana"/>
                <w:sz w:val="18"/>
                <w:szCs w:val="18"/>
              </w:rPr>
              <w:t xml:space="preserve">te blijken </w:t>
            </w:r>
            <w:r w:rsidRPr="00350054">
              <w:rPr>
                <w:rFonts w:ascii="Verdana" w:hAnsi="Verdana"/>
                <w:sz w:val="18"/>
                <w:szCs w:val="18"/>
              </w:rPr>
              <w:t>dat de locatie met de auto en openbaar vervoer binnen 1 uur vanaf een Belastingdienstkantoor te bereiken is.</w:t>
            </w:r>
          </w:p>
          <w:p w:rsidR="00EF0AC4" w:rsidRPr="00350054" w:rsidRDefault="00EF0AC4" w:rsidP="006325CC">
            <w:pPr>
              <w:pStyle w:val="Default"/>
              <w:rPr>
                <w:rFonts w:ascii="Verdana" w:hAnsi="Verdana"/>
                <w:sz w:val="18"/>
                <w:szCs w:val="18"/>
              </w:rPr>
            </w:pPr>
          </w:p>
          <w:p w:rsidR="00EF0AC4" w:rsidRPr="00350054" w:rsidRDefault="00EF0AC4" w:rsidP="006325CC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 w:rsidRPr="00350054">
              <w:rPr>
                <w:rFonts w:ascii="Verdana" w:hAnsi="Verdana"/>
                <w:sz w:val="18"/>
                <w:szCs w:val="18"/>
              </w:rPr>
              <w:t>Het verstrekken van onjuiste gegevens, ook als dit niet opzettelijk is gebeurd, kan leiden tot uitsluiting van deelname.</w:t>
            </w:r>
          </w:p>
          <w:p w:rsidR="00EF0AC4" w:rsidRDefault="00EF0AC4" w:rsidP="006325CC">
            <w:pPr>
              <w:pStyle w:val="INKtabeltekst"/>
              <w:rPr>
                <w:highlight w:val="lightGray"/>
              </w:rPr>
            </w:pPr>
          </w:p>
        </w:tc>
      </w:tr>
    </w:tbl>
    <w:p w:rsidR="00EF0AC4" w:rsidRDefault="00EF0AC4" w:rsidP="00EF0AC4">
      <w:pPr>
        <w:pStyle w:val="Geenafstand"/>
        <w:rPr>
          <w:rFonts w:ascii="Arial" w:hAnsi="Arial" w:cs="Arial"/>
          <w:sz w:val="20"/>
          <w:szCs w:val="20"/>
        </w:rPr>
      </w:pPr>
    </w:p>
    <w:p w:rsidR="00EF0AC4" w:rsidRPr="00A70AD1" w:rsidRDefault="00EF0AC4" w:rsidP="00EF0AC4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F0AC4" w:rsidRPr="00A70AD1" w:rsidTr="006325CC">
        <w:trPr>
          <w:trHeight w:val="151"/>
        </w:trPr>
        <w:tc>
          <w:tcPr>
            <w:tcW w:w="4531" w:type="dxa"/>
          </w:tcPr>
          <w:p w:rsidR="00EF0AC4" w:rsidRPr="00A70AD1" w:rsidRDefault="00EF0AC4" w:rsidP="006325CC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 w:rsidRPr="00A70AD1">
              <w:rPr>
                <w:rFonts w:ascii="Arial" w:hAnsi="Arial" w:cs="Arial"/>
                <w:b/>
                <w:sz w:val="20"/>
                <w:szCs w:val="20"/>
              </w:rPr>
              <w:t>Naam onderneming</w:t>
            </w:r>
          </w:p>
        </w:tc>
        <w:tc>
          <w:tcPr>
            <w:tcW w:w="4531" w:type="dxa"/>
          </w:tcPr>
          <w:p w:rsidR="00EF0AC4" w:rsidRPr="00A70AD1" w:rsidRDefault="00EF0AC4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0AC4" w:rsidRPr="00A70AD1" w:rsidTr="006325CC">
        <w:tc>
          <w:tcPr>
            <w:tcW w:w="4531" w:type="dxa"/>
          </w:tcPr>
          <w:p w:rsidR="00EF0AC4" w:rsidRPr="00A70AD1" w:rsidRDefault="00EF0AC4" w:rsidP="006325CC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 w:rsidRPr="00A70AD1">
              <w:rPr>
                <w:rFonts w:ascii="Arial" w:hAnsi="Arial" w:cs="Arial"/>
                <w:b/>
                <w:sz w:val="20"/>
                <w:szCs w:val="20"/>
              </w:rPr>
              <w:t>Perceel</w:t>
            </w:r>
          </w:p>
        </w:tc>
        <w:tc>
          <w:tcPr>
            <w:tcW w:w="4531" w:type="dxa"/>
          </w:tcPr>
          <w:p w:rsidR="00EF0AC4" w:rsidRPr="00A70AD1" w:rsidRDefault="00EF0AC4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0AC4" w:rsidRDefault="00EF0AC4" w:rsidP="000E4513">
      <w:pPr>
        <w:pStyle w:val="Geenafstand"/>
        <w:rPr>
          <w:szCs w:val="18"/>
        </w:rPr>
      </w:pPr>
    </w:p>
    <w:p w:rsidR="00EF0AC4" w:rsidRDefault="00EF0AC4" w:rsidP="000E4513">
      <w:pPr>
        <w:pStyle w:val="Geenafstand"/>
        <w:rPr>
          <w:szCs w:val="18"/>
        </w:rPr>
      </w:pPr>
    </w:p>
    <w:p w:rsidR="00836FD3" w:rsidRPr="00836FD3" w:rsidRDefault="00EF0AC4" w:rsidP="000E4513">
      <w:pPr>
        <w:pStyle w:val="Geenafstand"/>
      </w:pPr>
      <w:r w:rsidRPr="00350054">
        <w:rPr>
          <w:szCs w:val="18"/>
        </w:rPr>
        <w:t>Een overzicht en/of visuele weergave met de in te zetten locatie van het interventiebureau waar de interventies moeten plaatsvinden</w:t>
      </w:r>
      <w:r>
        <w:rPr>
          <w:szCs w:val="18"/>
        </w:rPr>
        <w:t>.</w:t>
      </w:r>
      <w:r w:rsidRPr="00350054">
        <w:rPr>
          <w:szCs w:val="18"/>
        </w:rPr>
        <w:t xml:space="preserve"> </w:t>
      </w:r>
      <w:r>
        <w:rPr>
          <w:szCs w:val="18"/>
        </w:rPr>
        <w:t>Hieruit dient</w:t>
      </w:r>
      <w:r w:rsidRPr="00350054">
        <w:rPr>
          <w:szCs w:val="18"/>
        </w:rPr>
        <w:t xml:space="preserve"> duidelijk </w:t>
      </w:r>
      <w:r>
        <w:rPr>
          <w:szCs w:val="18"/>
        </w:rPr>
        <w:t xml:space="preserve">te blijken </w:t>
      </w:r>
      <w:r w:rsidRPr="00350054">
        <w:rPr>
          <w:szCs w:val="18"/>
        </w:rPr>
        <w:t>dat de locatie met de auto en openbaar vervoer binnen 1 uur vanaf een Belastingdienstkantoor te bereiken is.</w:t>
      </w:r>
    </w:p>
    <w:p w:rsidR="00836FD3" w:rsidRDefault="00836FD3" w:rsidP="000E4513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F0AC4" w:rsidTr="00EF0AC4">
        <w:tc>
          <w:tcPr>
            <w:tcW w:w="9062" w:type="dxa"/>
          </w:tcPr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</w:p>
          <w:p w:rsidR="00EF0AC4" w:rsidRDefault="00EF0AC4" w:rsidP="000E4513">
            <w:pPr>
              <w:pStyle w:val="Geenafstand"/>
            </w:pPr>
            <w:bookmarkStart w:id="0" w:name="_GoBack"/>
            <w:bookmarkEnd w:id="0"/>
          </w:p>
        </w:tc>
      </w:tr>
    </w:tbl>
    <w:p w:rsidR="00EF0AC4" w:rsidRPr="00836FD3" w:rsidRDefault="00EF0AC4" w:rsidP="000E4513">
      <w:pPr>
        <w:pStyle w:val="Geenafstand"/>
      </w:pPr>
    </w:p>
    <w:sectPr w:rsidR="00EF0AC4" w:rsidRPr="00836F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AC4"/>
    <w:rsid w:val="000E4513"/>
    <w:rsid w:val="000F0A32"/>
    <w:rsid w:val="00123231"/>
    <w:rsid w:val="001E10EF"/>
    <w:rsid w:val="002819EC"/>
    <w:rsid w:val="002A6674"/>
    <w:rsid w:val="00310B62"/>
    <w:rsid w:val="005F44D8"/>
    <w:rsid w:val="00836FD3"/>
    <w:rsid w:val="00BD0062"/>
    <w:rsid w:val="00D76A6B"/>
    <w:rsid w:val="00E45B7C"/>
    <w:rsid w:val="00EF0AC4"/>
    <w:rsid w:val="00F1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2B247-48EF-4BA2-926A-F52120B5E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F0AC4"/>
    <w:pPr>
      <w:spacing w:after="160" w:line="259" w:lineRule="auto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after="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 w:after="0" w:line="240" w:lineRule="atLeast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spacing w:after="0" w:line="240" w:lineRule="atLeast"/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spacing w:after="0" w:line="240" w:lineRule="atLeast"/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spacing w:after="0" w:line="240" w:lineRule="atLeast"/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table" w:styleId="Tabelraster">
    <w:name w:val="Table Grid"/>
    <w:aliases w:val="BFF 1 Table Grid"/>
    <w:basedOn w:val="Standaardtabel"/>
    <w:uiPriority w:val="59"/>
    <w:rsid w:val="00EF0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har"/>
    <w:qFormat/>
    <w:rsid w:val="00EF0AC4"/>
    <w:pPr>
      <w:autoSpaceDE w:val="0"/>
      <w:autoSpaceDN w:val="0"/>
      <w:adjustRightInd w:val="0"/>
      <w:spacing w:after="0"/>
    </w:pPr>
    <w:rPr>
      <w:rFonts w:ascii="Arial" w:eastAsia="Calibri" w:hAnsi="Arial" w:cs="BAFCC A+ Univers"/>
      <w:color w:val="000000"/>
      <w:sz w:val="19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EF0AC4"/>
    <w:rPr>
      <w:rFonts w:ascii="Arial" w:eastAsia="Calibri" w:hAnsi="Arial" w:cs="BAFCC A+ Univers"/>
      <w:color w:val="000000"/>
      <w:sz w:val="19"/>
      <w:szCs w:val="24"/>
      <w:lang w:eastAsia="nl-NL"/>
    </w:rPr>
  </w:style>
  <w:style w:type="paragraph" w:customStyle="1" w:styleId="INKtabeltekst">
    <w:name w:val="INK tabel tekst"/>
    <w:basedOn w:val="Standaard"/>
    <w:link w:val="INKtabeltekstChar"/>
    <w:qFormat/>
    <w:rsid w:val="00EF0AC4"/>
    <w:pPr>
      <w:autoSpaceDE w:val="0"/>
      <w:autoSpaceDN w:val="0"/>
      <w:adjustRightInd w:val="0"/>
      <w:spacing w:after="0" w:line="276" w:lineRule="auto"/>
    </w:pPr>
    <w:rPr>
      <w:rFonts w:eastAsia="Calibri" w:cs="Arial"/>
      <w:color w:val="000000"/>
      <w:spacing w:val="5"/>
      <w:szCs w:val="18"/>
    </w:rPr>
  </w:style>
  <w:style w:type="character" w:customStyle="1" w:styleId="INKtabeltekstChar">
    <w:name w:val="INK tabel tekst Char"/>
    <w:basedOn w:val="Standaardalinea-lettertype"/>
    <w:link w:val="INKtabeltekst"/>
    <w:rsid w:val="00EF0AC4"/>
    <w:rPr>
      <w:rFonts w:ascii="Verdana" w:eastAsia="Calibri" w:hAnsi="Verdana" w:cs="Arial"/>
      <w:color w:val="000000"/>
      <w:spacing w:val="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5DECA-9B2E-4C21-9E75-DAA07B94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 F. el Moussaoui</dc:creator>
  <cp:keywords/>
  <dc:description/>
  <cp:lastModifiedBy>Farid F. el Moussaoui</cp:lastModifiedBy>
  <cp:revision>1</cp:revision>
  <dcterms:created xsi:type="dcterms:W3CDTF">2020-08-24T13:27:00Z</dcterms:created>
  <dcterms:modified xsi:type="dcterms:W3CDTF">2020-08-24T13:32:00Z</dcterms:modified>
</cp:coreProperties>
</file>